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550F" w14:textId="77777777" w:rsidR="00D36276" w:rsidRDefault="00D36276">
      <w:pPr>
        <w:pBdr>
          <w:top w:val="nil"/>
          <w:left w:val="nil"/>
          <w:bottom w:val="nil"/>
          <w:right w:val="nil"/>
          <w:between w:val="nil"/>
        </w:pBdr>
        <w:spacing w:after="0"/>
      </w:pPr>
    </w:p>
    <w:p w14:paraId="591BF1ED" w14:textId="77777777" w:rsidR="00D36276" w:rsidRDefault="008B538C">
      <w:pPr>
        <w:spacing w:after="0" w:line="240" w:lineRule="auto"/>
        <w:ind w:left="1659" w:right="-20"/>
        <w:rPr>
          <w:rFonts w:ascii="Times New Roman" w:eastAsia="Times New Roman" w:hAnsi="Times New Roman" w:cs="Times New Roman"/>
          <w:sz w:val="20"/>
          <w:szCs w:val="20"/>
        </w:rPr>
      </w:pPr>
      <w:r>
        <w:pict w14:anchorId="44A36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47.75pt;mso-position-horizontal-relative:char;mso-position-vertical-relative:line">
            <v:imagedata r:id="rId5" o:title=""/>
          </v:shape>
        </w:pict>
      </w:r>
    </w:p>
    <w:p w14:paraId="201CF0A2" w14:textId="77777777" w:rsidR="00D36276" w:rsidRDefault="00D36276">
      <w:pPr>
        <w:spacing w:before="9" w:after="0" w:line="240" w:lineRule="auto"/>
        <w:rPr>
          <w:sz w:val="13"/>
          <w:szCs w:val="13"/>
        </w:rPr>
      </w:pPr>
    </w:p>
    <w:p w14:paraId="11484109" w14:textId="483B5607" w:rsidR="00D36276" w:rsidRDefault="00964894">
      <w:pPr>
        <w:spacing w:before="15" w:after="0" w:line="240" w:lineRule="auto"/>
        <w:ind w:right="-20"/>
        <w:rPr>
          <w:rFonts w:ascii="Poppins Light" w:eastAsia="Poppins Light" w:hAnsi="Poppins Light" w:cs="Poppins Light"/>
          <w:sz w:val="28"/>
          <w:szCs w:val="28"/>
        </w:rPr>
      </w:pPr>
      <w:r>
        <w:rPr>
          <w:rFonts w:ascii="Poppins Light" w:eastAsia="Poppins Light" w:hAnsi="Poppins Light" w:cs="Poppins Light"/>
          <w:color w:val="1361AC"/>
          <w:sz w:val="28"/>
          <w:szCs w:val="28"/>
        </w:rPr>
        <w:t>Meadowdale High School Arts &amp; Music Booster Organization Auction</w:t>
      </w:r>
      <w:r>
        <w:rPr>
          <w:rFonts w:ascii="Poppins Light" w:eastAsia="Poppins Light" w:hAnsi="Poppins Light" w:cs="Poppins Light"/>
          <w:sz w:val="28"/>
          <w:szCs w:val="28"/>
        </w:rPr>
        <w:t xml:space="preserve"> </w:t>
      </w:r>
    </w:p>
    <w:p w14:paraId="1BF3A301" w14:textId="77777777" w:rsidR="00D36276" w:rsidRDefault="00D36276">
      <w:pPr>
        <w:spacing w:before="6" w:after="0" w:line="240" w:lineRule="auto"/>
        <w:rPr>
          <w:sz w:val="10"/>
          <w:szCs w:val="10"/>
        </w:rPr>
      </w:pPr>
    </w:p>
    <w:p w14:paraId="6CC121B2" w14:textId="77777777" w:rsidR="00D36276" w:rsidRDefault="00964894">
      <w:pPr>
        <w:spacing w:after="0" w:line="240" w:lineRule="auto"/>
        <w:ind w:left="118" w:right="-20"/>
      </w:pPr>
      <w:bookmarkStart w:id="0" w:name="_heading=h.gjdgxs" w:colFirst="0" w:colLast="0"/>
      <w:bookmarkEnd w:id="0"/>
      <w:r>
        <w:rPr>
          <w:color w:val="231F20"/>
        </w:rPr>
        <w:t>Dear Business Member,</w:t>
      </w:r>
    </w:p>
    <w:p w14:paraId="48369CAE" w14:textId="77777777" w:rsidR="00D36276" w:rsidRDefault="00D36276">
      <w:pPr>
        <w:spacing w:before="4" w:after="0" w:line="260" w:lineRule="auto"/>
        <w:rPr>
          <w:sz w:val="26"/>
          <w:szCs w:val="26"/>
        </w:rPr>
      </w:pPr>
    </w:p>
    <w:p w14:paraId="72259227" w14:textId="64FC40B1" w:rsidR="00D36276" w:rsidRDefault="00964894">
      <w:pPr>
        <w:spacing w:after="0" w:line="240" w:lineRule="auto"/>
        <w:ind w:left="118" w:right="44"/>
        <w:rPr>
          <w:color w:val="231F20"/>
        </w:rPr>
      </w:pPr>
      <w:r>
        <w:rPr>
          <w:color w:val="231F20"/>
        </w:rPr>
        <w:t>The Meadowdale High School Arts &amp; Music Booster Organization (MAMBO) is reaching out to local businesses to generate support for Meadowdale High School’s creative arts, music and dramatic arts programs. Meadowdale High School is often recognized for our successful arts and music programs, with many of our student participants being awarded various distinctions for their efforts and talents.</w:t>
      </w:r>
    </w:p>
    <w:p w14:paraId="3C4AAF0D" w14:textId="77777777" w:rsidR="008B538C" w:rsidRDefault="008B538C">
      <w:pPr>
        <w:spacing w:after="0" w:line="240" w:lineRule="auto"/>
        <w:ind w:left="118" w:right="44"/>
        <w:rPr>
          <w:color w:val="231F20"/>
        </w:rPr>
      </w:pPr>
    </w:p>
    <w:p w14:paraId="4FF78027" w14:textId="7F34AA69" w:rsidR="008B538C" w:rsidRDefault="008B538C" w:rsidP="008B538C">
      <w:pPr>
        <w:spacing w:after="0" w:line="240" w:lineRule="auto"/>
        <w:ind w:left="118" w:right="118"/>
      </w:pPr>
      <w:r>
        <w:rPr>
          <w:color w:val="231F20"/>
        </w:rPr>
        <w:t>The annual Meadowdale Arts &amp; Music Booster Organization (MAMBO) auction and variety show is February 4, 2023.  This is the largest and most entertaining fundraising effort of the year for MAMBO.  The Mambo Auction and Variety Show will be held virtually and will include a week-long silent auction as well as a live virtual event that will include performances from our very talented students as well as examples of the beautiful art being created at Meadowdale.  We are reaching out to you for your help in making this event a success.</w:t>
      </w:r>
    </w:p>
    <w:p w14:paraId="5C732C82" w14:textId="77777777" w:rsidR="008B538C" w:rsidRDefault="008B538C">
      <w:pPr>
        <w:spacing w:after="0" w:line="240" w:lineRule="auto"/>
        <w:ind w:left="118" w:right="44"/>
      </w:pPr>
    </w:p>
    <w:p w14:paraId="07BD434B" w14:textId="77777777" w:rsidR="00D36276" w:rsidRDefault="00964894">
      <w:pPr>
        <w:spacing w:before="90" w:after="0" w:line="240" w:lineRule="auto"/>
        <w:ind w:left="118" w:right="-20"/>
      </w:pPr>
      <w:r>
        <w:rPr>
          <w:color w:val="231F20"/>
        </w:rPr>
        <w:t>Last year, a portion of our funds raised from the auction helped to:</w:t>
      </w:r>
    </w:p>
    <w:p w14:paraId="02CB4DF2" w14:textId="1BFC401E" w:rsidR="00D36276" w:rsidRDefault="00964894">
      <w:pPr>
        <w:spacing w:after="0" w:line="240" w:lineRule="auto"/>
        <w:ind w:left="458" w:right="-20"/>
      </w:pPr>
      <w:r>
        <w:rPr>
          <w:color w:val="231F20"/>
        </w:rPr>
        <w:t xml:space="preserve">• </w:t>
      </w:r>
      <w:r w:rsidR="008B538C">
        <w:rPr>
          <w:color w:val="231F20"/>
        </w:rPr>
        <w:t>Buy New Choir Robes</w:t>
      </w:r>
      <w:r>
        <w:rPr>
          <w:color w:val="231F20"/>
        </w:rPr>
        <w:t>.</w:t>
      </w:r>
    </w:p>
    <w:p w14:paraId="4C79EB25" w14:textId="5580E030" w:rsidR="00D36276" w:rsidRDefault="00964894">
      <w:pPr>
        <w:spacing w:after="0" w:line="240" w:lineRule="auto"/>
        <w:ind w:left="458" w:right="-20"/>
      </w:pPr>
      <w:r>
        <w:rPr>
          <w:color w:val="231F20"/>
        </w:rPr>
        <w:t xml:space="preserve">• Repair </w:t>
      </w:r>
      <w:r w:rsidR="008B538C">
        <w:rPr>
          <w:color w:val="231F20"/>
        </w:rPr>
        <w:t>and Restore the Theater Audio System</w:t>
      </w:r>
      <w:r>
        <w:rPr>
          <w:color w:val="231F20"/>
        </w:rPr>
        <w:t>.</w:t>
      </w:r>
    </w:p>
    <w:p w14:paraId="7C3EC70D" w14:textId="55840BAA" w:rsidR="00D36276" w:rsidRDefault="00964894">
      <w:pPr>
        <w:spacing w:after="0" w:line="240" w:lineRule="auto"/>
        <w:ind w:left="458" w:right="-20"/>
      </w:pPr>
      <w:r>
        <w:rPr>
          <w:color w:val="231F20"/>
        </w:rPr>
        <w:t xml:space="preserve">• </w:t>
      </w:r>
      <w:r w:rsidR="008B538C">
        <w:rPr>
          <w:color w:val="231F20"/>
        </w:rPr>
        <w:t>Pay for BORCH Camp, Venue for Winterfest, Recording Sessions for Impressions Jazz Choir</w:t>
      </w:r>
      <w:r>
        <w:rPr>
          <w:color w:val="231F20"/>
        </w:rPr>
        <w:t>.</w:t>
      </w:r>
    </w:p>
    <w:p w14:paraId="0F67420D" w14:textId="7CFE860C" w:rsidR="00D36276" w:rsidRDefault="00964894">
      <w:pPr>
        <w:spacing w:after="0" w:line="240" w:lineRule="auto"/>
        <w:ind w:left="458" w:right="-20"/>
        <w:rPr>
          <w:color w:val="231F20"/>
        </w:rPr>
      </w:pPr>
      <w:r>
        <w:rPr>
          <w:color w:val="231F20"/>
        </w:rPr>
        <w:t xml:space="preserve">• </w:t>
      </w:r>
      <w:r w:rsidR="008B538C">
        <w:rPr>
          <w:color w:val="231F20"/>
        </w:rPr>
        <w:t>Buy New Jazz Bass strings, Amps and Cymbals</w:t>
      </w:r>
      <w:r>
        <w:rPr>
          <w:color w:val="231F20"/>
        </w:rPr>
        <w:t>.</w:t>
      </w:r>
    </w:p>
    <w:p w14:paraId="075D97CF" w14:textId="5CA57FEA" w:rsidR="00D36276" w:rsidRDefault="00964894">
      <w:pPr>
        <w:spacing w:after="0" w:line="240" w:lineRule="auto"/>
        <w:ind w:left="458" w:right="-20"/>
        <w:rPr>
          <w:color w:val="231F20"/>
        </w:rPr>
      </w:pPr>
      <w:r>
        <w:rPr>
          <w:color w:val="231F20"/>
        </w:rPr>
        <w:t xml:space="preserve">• </w:t>
      </w:r>
      <w:r w:rsidR="008B538C">
        <w:rPr>
          <w:color w:val="231F20"/>
        </w:rPr>
        <w:t>Buy Pottery Wheel Splash Pans and a Cricut plus accessories for Art classes</w:t>
      </w:r>
      <w:r>
        <w:rPr>
          <w:color w:val="231F20"/>
        </w:rPr>
        <w:t>.</w:t>
      </w:r>
    </w:p>
    <w:p w14:paraId="2C95A4AF" w14:textId="77777777" w:rsidR="00D36276" w:rsidRDefault="00D36276">
      <w:pPr>
        <w:spacing w:after="0" w:line="240" w:lineRule="auto"/>
        <w:rPr>
          <w:sz w:val="18"/>
          <w:szCs w:val="18"/>
        </w:rPr>
      </w:pPr>
    </w:p>
    <w:p w14:paraId="03DBA82B" w14:textId="77777777" w:rsidR="00D36276" w:rsidRDefault="00964894">
      <w:pPr>
        <w:spacing w:after="0" w:line="240" w:lineRule="auto"/>
        <w:ind w:left="118" w:right="207"/>
      </w:pPr>
      <w:r>
        <w:rPr>
          <w:color w:val="231F20"/>
        </w:rPr>
        <w:t>Our needs are great. Please consider partnering with us by becoming a MAMBO Corporate Sponsor. There are three specific corporate sponsorship levels to benefit the arts at our annual auction:</w:t>
      </w:r>
    </w:p>
    <w:p w14:paraId="1CCF1DE4" w14:textId="5DBA78F4" w:rsidR="00D36276" w:rsidRDefault="00964894">
      <w:pPr>
        <w:spacing w:before="90" w:after="0" w:line="240" w:lineRule="auto"/>
        <w:ind w:left="638" w:right="75" w:hanging="180"/>
      </w:pPr>
      <w:r>
        <w:rPr>
          <w:color w:val="231F20"/>
        </w:rPr>
        <w:t>• $250 Sponsorship Level: Your business receives recognition during the auction presentation, logo in the auction program, and verbal recognition by the auction MC.</w:t>
      </w:r>
    </w:p>
    <w:p w14:paraId="50BA6402" w14:textId="77777777" w:rsidR="00D36276" w:rsidRDefault="00964894">
      <w:pPr>
        <w:spacing w:before="90" w:after="0" w:line="240" w:lineRule="auto"/>
        <w:ind w:left="638" w:right="62" w:hanging="180"/>
        <w:rPr>
          <w:color w:val="231F20"/>
        </w:rPr>
      </w:pPr>
      <w:r>
        <w:rPr>
          <w:color w:val="231F20"/>
        </w:rPr>
        <w:t>• $500 Sponsorship Level: Your business receives all the above plus logo placement in music programs and playbills throughout the school year.</w:t>
      </w:r>
    </w:p>
    <w:p w14:paraId="199B72B3" w14:textId="1FAEADBE" w:rsidR="00D36276" w:rsidRDefault="00964894">
      <w:pPr>
        <w:spacing w:before="90" w:after="0" w:line="240" w:lineRule="auto"/>
        <w:ind w:left="638" w:right="62" w:hanging="180"/>
      </w:pPr>
      <w:r>
        <w:rPr>
          <w:color w:val="231F20"/>
        </w:rPr>
        <w:t>• $1,000 Sponsorship Level: Your business receives the above, plus logo placement on the MAMBO website and on social media.</w:t>
      </w:r>
    </w:p>
    <w:p w14:paraId="7B8C0BEC" w14:textId="65F58F30" w:rsidR="00D36276" w:rsidRDefault="00964894">
      <w:pPr>
        <w:spacing w:before="90" w:after="0" w:line="240" w:lineRule="auto"/>
        <w:ind w:left="118" w:right="56"/>
      </w:pPr>
      <w:r>
        <w:rPr>
          <w:color w:val="231F20"/>
        </w:rPr>
        <w:t>We look forward to talking to you soon</w:t>
      </w:r>
      <w:r w:rsidR="008B538C">
        <w:rPr>
          <w:color w:val="231F20"/>
        </w:rPr>
        <w:t>.</w:t>
      </w:r>
      <w:r>
        <w:rPr>
          <w:color w:val="231F20"/>
        </w:rPr>
        <w:t xml:space="preserve"> If you have any questions in the meantime, please don’t hesitate to </w:t>
      </w:r>
      <w:hyperlink r:id="rId6" w:history="1">
        <w:r w:rsidR="008B538C" w:rsidRPr="00DD4997">
          <w:rPr>
            <w:rStyle w:val="Hyperlink"/>
          </w:rPr>
          <w:t>email us at mamboauction@mhsmambo.org.</w:t>
        </w:r>
      </w:hyperlink>
    </w:p>
    <w:p w14:paraId="46B26734" w14:textId="77777777" w:rsidR="00D36276" w:rsidRDefault="00964894">
      <w:pPr>
        <w:spacing w:after="0" w:line="240" w:lineRule="auto"/>
        <w:ind w:left="118" w:right="-20"/>
      </w:pPr>
      <w:r>
        <w:rPr>
          <w:color w:val="231F20"/>
        </w:rPr>
        <w:t>Thank you in advance for your support!</w:t>
      </w:r>
    </w:p>
    <w:p w14:paraId="452E0324" w14:textId="77777777" w:rsidR="00D36276" w:rsidRDefault="00D36276">
      <w:pPr>
        <w:spacing w:after="0" w:line="240" w:lineRule="auto"/>
        <w:rPr>
          <w:sz w:val="18"/>
          <w:szCs w:val="18"/>
        </w:rPr>
      </w:pPr>
    </w:p>
    <w:p w14:paraId="113B6056" w14:textId="77777777" w:rsidR="00D36276" w:rsidRDefault="00964894">
      <w:pPr>
        <w:spacing w:after="0" w:line="240" w:lineRule="auto"/>
        <w:ind w:left="118" w:right="-20"/>
      </w:pPr>
      <w:r>
        <w:rPr>
          <w:color w:val="231F20"/>
        </w:rPr>
        <w:t>Meadowdale Arts &amp; Music Booster Organization</w:t>
      </w:r>
    </w:p>
    <w:p w14:paraId="2DEB7811" w14:textId="77777777" w:rsidR="00D36276" w:rsidRDefault="00964894">
      <w:pPr>
        <w:spacing w:after="0" w:line="240" w:lineRule="auto"/>
        <w:ind w:left="118" w:right="7318"/>
      </w:pPr>
      <w:r>
        <w:rPr>
          <w:color w:val="231F20"/>
        </w:rPr>
        <w:t>6002 168th St SW Lynnwood, WA 98037</w:t>
      </w:r>
      <w:r>
        <w:rPr>
          <w:noProof/>
        </w:rPr>
        <mc:AlternateContent>
          <mc:Choice Requires="wpg">
            <w:drawing>
              <wp:anchor distT="0" distB="0" distL="114300" distR="114300" simplePos="0" relativeHeight="251658240" behindDoc="0" locked="0" layoutInCell="1" hidden="0" allowOverlap="1" wp14:anchorId="4BC8B1AA" wp14:editId="6D54A2FE">
                <wp:simplePos x="0" y="0"/>
                <wp:positionH relativeFrom="column">
                  <wp:posOffset>787400</wp:posOffset>
                </wp:positionH>
                <wp:positionV relativeFrom="paragraph">
                  <wp:posOffset>444500</wp:posOffset>
                </wp:positionV>
                <wp:extent cx="4809490" cy="1270"/>
                <wp:effectExtent l="0" t="0" r="0" b="0"/>
                <wp:wrapNone/>
                <wp:docPr id="3" name="Group 3"/>
                <wp:cNvGraphicFramePr/>
                <a:graphic xmlns:a="http://schemas.openxmlformats.org/drawingml/2006/main">
                  <a:graphicData uri="http://schemas.microsoft.com/office/word/2010/wordprocessingGroup">
                    <wpg:wgp>
                      <wpg:cNvGrpSpPr/>
                      <wpg:grpSpPr>
                        <a:xfrm>
                          <a:off x="0" y="0"/>
                          <a:ext cx="4809490" cy="1270"/>
                          <a:chOff x="2941255" y="3779365"/>
                          <a:chExt cx="4809490" cy="1270"/>
                        </a:xfrm>
                      </wpg:grpSpPr>
                      <wpg:grpSp>
                        <wpg:cNvPr id="1" name="Group 1"/>
                        <wpg:cNvGrpSpPr/>
                        <wpg:grpSpPr>
                          <a:xfrm>
                            <a:off x="2941255" y="3779365"/>
                            <a:ext cx="4809490" cy="1270"/>
                            <a:chOff x="2941255" y="3779365"/>
                            <a:chExt cx="4809490" cy="1270"/>
                          </a:xfrm>
                        </wpg:grpSpPr>
                        <wps:wsp>
                          <wps:cNvPr id="2" name="Rectangle 2"/>
                          <wps:cNvSpPr/>
                          <wps:spPr>
                            <a:xfrm>
                              <a:off x="2941255" y="3779365"/>
                              <a:ext cx="4809475" cy="1250"/>
                            </a:xfrm>
                            <a:prstGeom prst="rect">
                              <a:avLst/>
                            </a:prstGeom>
                            <a:noFill/>
                            <a:ln>
                              <a:noFill/>
                            </a:ln>
                          </wps:spPr>
                          <wps:txbx>
                            <w:txbxContent>
                              <w:p w14:paraId="62FDDB1D"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941255" y="3779365"/>
                              <a:ext cx="4809490" cy="1270"/>
                              <a:chOff x="3766755" y="3779365"/>
                              <a:chExt cx="4809490" cy="1270"/>
                            </a:xfrm>
                          </wpg:grpSpPr>
                          <wps:wsp>
                            <wps:cNvPr id="5" name="Rectangle 5"/>
                            <wps:cNvSpPr/>
                            <wps:spPr>
                              <a:xfrm>
                                <a:off x="3766755" y="3779365"/>
                                <a:ext cx="4809475" cy="1250"/>
                              </a:xfrm>
                              <a:prstGeom prst="rect">
                                <a:avLst/>
                              </a:prstGeom>
                              <a:noFill/>
                              <a:ln>
                                <a:noFill/>
                              </a:ln>
                            </wps:spPr>
                            <wps:txbx>
                              <w:txbxContent>
                                <w:p w14:paraId="09F6ACD2"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3766755" y="3779365"/>
                                <a:ext cx="4809490" cy="1270"/>
                                <a:chOff x="0" y="0"/>
                                <a:chExt cx="4809490" cy="1270"/>
                              </a:xfrm>
                            </wpg:grpSpPr>
                            <wps:wsp>
                              <wps:cNvPr id="7" name="Rectangle 7"/>
                              <wps:cNvSpPr/>
                              <wps:spPr>
                                <a:xfrm>
                                  <a:off x="0" y="0"/>
                                  <a:ext cx="4809475" cy="1250"/>
                                </a:xfrm>
                                <a:prstGeom prst="rect">
                                  <a:avLst/>
                                </a:prstGeom>
                                <a:noFill/>
                                <a:ln>
                                  <a:noFill/>
                                </a:ln>
                              </wps:spPr>
                              <wps:txbx>
                                <w:txbxContent>
                                  <w:p w14:paraId="4F03FC0F" w14:textId="77777777" w:rsidR="00D36276" w:rsidRDefault="00D36276">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0" y="0"/>
                                  <a:ext cx="4809490" cy="1270"/>
                                </a:xfrm>
                                <a:custGeom>
                                  <a:avLst/>
                                  <a:gdLst/>
                                  <a:ahLst/>
                                  <a:cxnLst/>
                                  <a:rect l="l" t="t" r="r" b="b"/>
                                  <a:pathLst>
                                    <a:path w="4809490" h="1270" extrusionOk="0">
                                      <a:moveTo>
                                        <a:pt x="0" y="0"/>
                                      </a:moveTo>
                                      <a:lnTo>
                                        <a:pt x="4809490" y="0"/>
                                      </a:lnTo>
                                    </a:path>
                                  </a:pathLst>
                                </a:custGeom>
                                <a:noFill/>
                                <a:ln w="25400" cap="flat" cmpd="sng">
                                  <a:solidFill>
                                    <a:srgbClr val="1361AC"/>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BC8B1AA" id="Group 3" o:spid="_x0000_s1026" style="position:absolute;left:0;text-align:left;margin-left:62pt;margin-top:35pt;width:378.7pt;height:.1pt;z-index:251658240" coordorigin="29412,37793" coordsize="48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3lwMAAMAOAAAOAAAAZHJzL2Uyb0RvYy54bWzUV9lu2zAQfC/QfyD03siWr1iIUxRJHRQo&#10;mqDHB9AUdaASqZL0kb/vkJRkOU3aJC2S9MXmsSJ3Z4fc4cnbXVWSDVe6kGIRDI8GAeGCyaQQ2SL4&#10;9nX55jgg2lCR0FIKvgiuuQ7enr5+dbKtYx7JXJYJVwSLCB1v60WQG1PHYahZziuqj2TNBSZTqSpq&#10;0FVZmCi6xepVGUaDwTTcSpXUSjKuNUbP/WRw6tZPU87MZZpqbki5COCbcb/K/a7sb3h6QuNM0Tov&#10;WOMGfYQXFS0ENu2WOqeGkrUqflmqKpiSWqbmiMkqlGlaMO5iQDTDwY1oLpRc1y6WLN5mdQcToL2B&#10;06OXZZ82F6r+Ul8pILGtM2DhejaWXaoq+w8vyc5Bdt1BxneGMAyOjwfz8RzIMswNo1mDKMsBu/0o&#10;mo+H0WQSEEyPZrP5aDrxmLP8/e+WCNvtwwOnuo53Ft5fKVIk2DogglYgmMOMDO0m1vgB8d3p6rPF&#10;iiOh91nXf5f1LzmtuSOTtqg0uEUtbp9xVKjISk4ij52z6oihYw2O3MKK+6E2AwM8QyaOIV16aVwr&#10;bS64rIhtLAIFP9xJopuP2iCLMG1N7PZCLouydMe2FAcDMLQjIEzrrG2Z3WrnuKDjlUyuEbau2bLA&#10;Xh+pNldU4biDPFtcAYtA/1hTxQNSfhBAez4cR/Db9Duq31n1O1SwXOJmYUYFxHfOjLtpvJfv1kam&#10;hYvI+uWdadxFmnunr2Nuk6NxmyPP7fFzcHs0m05n//IcPwG3kTt/J+y57S4fCz9OwJ+5fWfQBzfC&#10;83K7uf3+c4pP21R5ik8fQfH7Jes3pQpFbF/fHluenoDWsxarPa1nD7qyDwJ9aVTuqs+Lv62fINUQ&#10;z/4GWyrOrQiOiSvj5PgfJfzmcejVZbb2ddlWr7YWQ98mvipjLG9bbCfapq3eVmqXTmqbgKAAohxC&#10;aq+sxyjl1Njv2ibZ9iRk3ihIAk6qtX1RXH63gtMaV3LDv0r3mbkhRuHzfrYUfatOnbYH22kEa4GG&#10;daVrOJ8w2I/6QGpYT6PJeGClrpUKaUkRHqtqiE8tMueklmWRWHli/dQqW52Vimwo8BiOpsN3ZxYC&#10;7HFgZrXNOdW5t3NTHilof5E4zHJOk/ciIea6hsAVeEdBr2DXCkKF49WFhrMztCj/bOcgaHSH13R7&#10;OfJitdH+FeA8b54pt7TxTHIYN086+w7r990X+4fn6U8AAAD//wMAUEsDBBQABgAIAAAAIQBFO3/P&#10;3wAAAAkBAAAPAAAAZHJzL2Rvd25yZXYueG1sTI9BS8NAEIXvgv9hGcGb3SRWDWk2pRT1VIS2gvS2&#10;zU6T0OxsyG6T9N87PelpeDOPN9/Ll5NtxYC9bxwpiGcRCKTSmYYqBd/7j6cUhA+ajG4doYIrelgW&#10;93e5zowbaYvDLlSCQ8hnWkEdQpdJ6csarfYz1yHx7eR6qwPLvpKm1yOH21YmUfQqrW6IP9S6w3WN&#10;5Xl3sQo+Rz2unuP3YXM+ra+H/cvXzyZGpR4fptUCRMAp/Jnhhs/oUDDT0V3IeNGyTubcJSh4i3iy&#10;IU3jOYjjbZGALHL5v0HxCwAA//8DAFBLAQItABQABgAIAAAAIQC2gziS/gAAAOEBAAATAAAAAAAA&#10;AAAAAAAAAAAAAABbQ29udGVudF9UeXBlc10ueG1sUEsBAi0AFAAGAAgAAAAhADj9If/WAAAAlAEA&#10;AAsAAAAAAAAAAAAAAAAALwEAAF9yZWxzLy5yZWxzUEsBAi0AFAAGAAgAAAAhAEm1P/eXAwAAwA4A&#10;AA4AAAAAAAAAAAAAAAAALgIAAGRycy9lMm9Eb2MueG1sUEsBAi0AFAAGAAgAAAAhAEU7f8/fAAAA&#10;CQEAAA8AAAAAAAAAAAAAAAAA8QUAAGRycy9kb3ducmV2LnhtbFBLBQYAAAAABAAEAPMAAAD9BgAA&#10;AAA=&#10;">
                <v:group id="Group 1" o:spid="_x0000_s1027" style="position:absolute;left:29412;top:37793;width:48095;height:13" coordorigin="29412,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9412;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FDDB1D" w14:textId="77777777" w:rsidR="00D36276" w:rsidRDefault="00D36276">
                          <w:pPr>
                            <w:spacing w:after="0" w:line="240" w:lineRule="auto"/>
                            <w:textDirection w:val="btLr"/>
                          </w:pPr>
                        </w:p>
                      </w:txbxContent>
                    </v:textbox>
                  </v:rect>
                  <v:group id="Group 4" o:spid="_x0000_s1029" style="position:absolute;left:29412;top:37793;width:48095;height:13" coordorigin="37667,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37667;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9F6ACD2" w14:textId="77777777" w:rsidR="00D36276" w:rsidRDefault="00D36276">
                            <w:pPr>
                              <w:spacing w:after="0" w:line="240" w:lineRule="auto"/>
                              <w:textDirection w:val="btLr"/>
                            </w:pPr>
                          </w:p>
                        </w:txbxContent>
                      </v:textbox>
                    </v:rect>
                    <v:group id="Group 6" o:spid="_x0000_s1031" style="position:absolute;left:37667;top:37793;width:48095;height:1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48094;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F03FC0F" w14:textId="77777777" w:rsidR="00D36276" w:rsidRDefault="00D36276">
                              <w:pPr>
                                <w:spacing w:after="0" w:line="240" w:lineRule="auto"/>
                                <w:textDirection w:val="btLr"/>
                              </w:pPr>
                            </w:p>
                          </w:txbxContent>
                        </v:textbox>
                      </v:rect>
                      <v:shape id="Freeform: Shape 8" o:spid="_x0000_s1033" style="position:absolute;width:48094;height:12;visibility:visible;mso-wrap-style:square;v-text-anchor:middle" coordsize="4809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vhvwAAANoAAAAPAAAAZHJzL2Rvd25yZXYueG1sRE/LagIx&#10;FN0X/Idwhe46GUuxMhpFhIIt3fgEd5fJdTKY3IyTOE7/3iyELg/nPVv0zoqO2lB7VjDKchDEpdc1&#10;Vwr2u6+3CYgQkTVaz6TgjwIs5oOXGRba33lD3TZWIoVwKFCBibEppAylIYch8w1x4s6+dRgTbCup&#10;W7yncGfle56PpcOaU4PBhlaGysv25hQcut/P0F9tJc2pLn/Yfh8/7Emp12G/nIKI1Md/8dO91grS&#10;1nQl3QA5fwAAAP//AwBQSwECLQAUAAYACAAAACEA2+H2y+4AAACFAQAAEwAAAAAAAAAAAAAAAAAA&#10;AAAAW0NvbnRlbnRfVHlwZXNdLnhtbFBLAQItABQABgAIAAAAIQBa9CxbvwAAABUBAAALAAAAAAAA&#10;AAAAAAAAAB8BAABfcmVscy8ucmVsc1BLAQItABQABgAIAAAAIQD4tXvhvwAAANoAAAAPAAAAAAAA&#10;AAAAAAAAAAcCAABkcnMvZG93bnJldi54bWxQSwUGAAAAAAMAAwC3AAAA8wIAAAAA&#10;" path="m,l4809490,e" filled="f" strokecolor="#1361ac" strokeweight="2pt">
                        <v:stroke startarrowwidth="narrow" startarrowlength="short" endarrowwidth="narrow" endarrowlength="short"/>
                        <v:path arrowok="t" o:extrusionok="f"/>
                      </v:shape>
                    </v:group>
                  </v:group>
                </v:group>
              </v:group>
            </w:pict>
          </mc:Fallback>
        </mc:AlternateContent>
      </w:r>
    </w:p>
    <w:p w14:paraId="3D6A0030" w14:textId="77777777" w:rsidR="00D36276" w:rsidRDefault="00D36276">
      <w:pPr>
        <w:spacing w:before="5" w:after="0" w:line="280" w:lineRule="auto"/>
        <w:rPr>
          <w:sz w:val="28"/>
          <w:szCs w:val="28"/>
        </w:rPr>
      </w:pPr>
    </w:p>
    <w:p w14:paraId="26960D60" w14:textId="77777777" w:rsidR="00D36276" w:rsidRDefault="00964894">
      <w:pPr>
        <w:spacing w:before="31" w:after="0" w:line="240" w:lineRule="auto"/>
        <w:ind w:left="305" w:right="639"/>
        <w:jc w:val="center"/>
        <w:rPr>
          <w:rFonts w:ascii="Geo" w:eastAsia="Geo" w:hAnsi="Geo" w:cs="Geo"/>
          <w:sz w:val="18"/>
          <w:szCs w:val="18"/>
        </w:rPr>
      </w:pPr>
      <w:r>
        <w:rPr>
          <w:rFonts w:ascii="Geo" w:eastAsia="Geo" w:hAnsi="Geo" w:cs="Geo"/>
          <w:i/>
          <w:color w:val="1361AC"/>
          <w:sz w:val="18"/>
          <w:szCs w:val="18"/>
        </w:rPr>
        <w:t>Meadowdale Arts &amp; Music Booster Organization is a non-profit 501(c)(3) corporation, IRS tax ID 91-1240709, as recognized by the Internal Revenue Service and WA Secretary of State.</w:t>
      </w:r>
    </w:p>
    <w:p w14:paraId="658BF0D7" w14:textId="77777777" w:rsidR="00D36276" w:rsidRDefault="00964894">
      <w:pPr>
        <w:spacing w:after="0" w:line="240" w:lineRule="auto"/>
        <w:ind w:left="1933" w:right="2268"/>
        <w:jc w:val="center"/>
        <w:rPr>
          <w:rFonts w:ascii="Geo" w:eastAsia="Geo" w:hAnsi="Geo" w:cs="Geo"/>
          <w:sz w:val="18"/>
          <w:szCs w:val="18"/>
        </w:rPr>
      </w:pPr>
      <w:r>
        <w:rPr>
          <w:rFonts w:ascii="Geo" w:eastAsia="Geo" w:hAnsi="Geo" w:cs="Geo"/>
          <w:i/>
          <w:color w:val="1361AC"/>
          <w:sz w:val="18"/>
          <w:szCs w:val="18"/>
        </w:rPr>
        <w:t>Please accept our gratitude for your IRS tax-deductible contribution.</w:t>
      </w:r>
    </w:p>
    <w:sectPr w:rsidR="00D36276">
      <w:pgSz w:w="12240" w:h="15840"/>
      <w:pgMar w:top="0" w:right="1320" w:bottom="280" w:left="13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Light">
    <w:charset w:val="00"/>
    <w:family w:val="auto"/>
    <w:pitch w:val="variable"/>
    <w:sig w:usb0="00008007" w:usb1="00000000" w:usb2="00000000" w:usb3="00000000" w:csb0="00000093" w:csb1="00000000"/>
  </w:font>
  <w:font w:name="G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76"/>
    <w:rsid w:val="0018351D"/>
    <w:rsid w:val="008B538C"/>
    <w:rsid w:val="00964894"/>
    <w:rsid w:val="00D3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8071"/>
  <w15:docId w15:val="{9F052099-7865-4FFD-8A00-83DA7B1B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538C"/>
    <w:rPr>
      <w:color w:val="0000FF" w:themeColor="hyperlink"/>
      <w:u w:val="single"/>
    </w:rPr>
  </w:style>
  <w:style w:type="character" w:styleId="UnresolvedMention">
    <w:name w:val="Unresolved Mention"/>
    <w:basedOn w:val="DefaultParagraphFont"/>
    <w:uiPriority w:val="99"/>
    <w:semiHidden/>
    <w:unhideWhenUsed/>
    <w:rsid w:val="008B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il%20us%20at%20mamboauction@mhsmamb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HILCFRUZoP1Y+69Z6tJQWGTsA==">AMUW2mXYSEaCSKE/SN8l9dzie9HG85UeYV6QSDU08+jDvYp/PbKWD6S5dTtjncd3DFPno0sXvTqBwgzGGMg3A5EzRjwoo7IeToiIUMyhyjw2KA7NiGcDAzoldpb7uyhBW7cQq9za3CMH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Mike Corbin</cp:lastModifiedBy>
  <cp:revision>2</cp:revision>
  <dcterms:created xsi:type="dcterms:W3CDTF">2022-10-18T17:07:00Z</dcterms:created>
  <dcterms:modified xsi:type="dcterms:W3CDTF">2022-10-18T17:07:00Z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2017-10-27T00:00:00Z</vt:filetime>
  </property>
</Properties>
</file>